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REVISIONAL DE ALIMENTOS</w:t>
      </w:r>
    </w:p>
    <w:p/>
    <w:p/>
    <w:p>
      <w:pPr>
        <w:jc w:val="center"/>
      </w:pPr>
      <w:r>
        <w:rPr>
          <w:b w:val="0"/>
          <w:sz w:val="22"/>
        </w:rPr>
        <w:t>EXCELENTÍSSIMO(A) SENHOR(A) DOUTOR(A) JUIZ(A) DE DIREITO DA ___ VARA DE FAMÍLIA E SUCESSÕES DA COMARCA DE ______________________________</w:t>
      </w:r>
    </w:p>
    <w:p/>
    <w:p/>
    <w:p>
      <w:r>
        <w:rPr>
          <w:b w:val="0"/>
          <w:sz w:val="22"/>
        </w:rPr>
        <w:t>NOME DO AUTOR: 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CEP: ___________________________ TELEFONE: _________________________________</w:t>
      </w:r>
    </w:p>
    <w:p/>
    <w:p>
      <w:r>
        <w:rPr>
          <w:b w:val="0"/>
          <w:sz w:val="22"/>
        </w:rPr>
        <w:t>NOME DO RÉU: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CEP: ___________________________ TELEFONE: _________________________________</w:t>
      </w:r>
    </w:p>
    <w:p/>
    <w:p/>
    <w:p>
      <w:r>
        <w:rPr>
          <w:b/>
          <w:sz w:val="22"/>
        </w:rPr>
        <w:t>DOS FATOS</w:t>
      </w:r>
    </w:p>
    <w:p/>
    <w:p>
      <w:pPr>
        <w:ind w:firstLine="360"/>
      </w:pPr>
      <w:r>
        <w:rPr>
          <w:b w:val="0"/>
          <w:sz w:val="22"/>
        </w:rPr>
        <w:t>O Autor ajuizou ação de alimentos em data anterior, na qual foi fixado o valor de R$ __________ (valor dos alimentos atualmente pagos), para prover o sustento do(a) filho(a) menor ________________, conforme sentença transitada em julgado.</w:t>
      </w:r>
    </w:p>
    <w:p/>
    <w:p>
      <w:pPr>
        <w:ind w:firstLine="360"/>
      </w:pPr>
      <w:r>
        <w:rPr>
          <w:b w:val="0"/>
          <w:sz w:val="22"/>
        </w:rPr>
        <w:t>Todavia, desde a fixação da pensão alimentícia ocorreram mudanças significativas na situação financeira das partes, bem como nas necessidades do alimentando, que justificam a revisão dos alimentos fixados.</w:t>
      </w:r>
    </w:p>
    <w:p/>
    <w:p>
      <w:pPr>
        <w:ind w:firstLine="360"/>
      </w:pPr>
      <w:r>
        <w:rPr>
          <w:b w:val="0"/>
          <w:sz w:val="22"/>
        </w:rPr>
        <w:t>O Autor(a) teve alteração em sua capacidade econômica, conforme documentos anexados, e o valor atualmente pago não supre adequadamente as despesas do(a) alimentando(a), especialmente considerando despesas com alimentação, educação, saúde, vestuário e lazer.</w:t>
      </w:r>
    </w:p>
    <w:p/>
    <w:p>
      <w:pPr>
        <w:ind w:firstLine="360"/>
      </w:pPr>
      <w:r>
        <w:rPr>
          <w:b w:val="0"/>
          <w:sz w:val="22"/>
        </w:rPr>
        <w:t>Por tais razões, o Autor(a) busca a revisão do valor da pensão alimentícia, de modo a adequá-lo à realidade atual e garantir a subsistência digna do(a) alimentando(a).</w:t>
      </w:r>
    </w:p>
    <w:p/>
    <w:p>
      <w:r>
        <w:rPr>
          <w:b/>
          <w:sz w:val="22"/>
        </w:rPr>
        <w:t>DO DIREITO</w:t>
      </w:r>
    </w:p>
    <w:p/>
    <w:p>
      <w:pPr>
        <w:ind w:firstLine="360"/>
      </w:pPr>
      <w:r>
        <w:rPr>
          <w:b w:val="0"/>
          <w:sz w:val="22"/>
        </w:rPr>
        <w:t>O Código Civil, em seu artigo 1.699, dispõe que havendo mudança na situação financeira de quem supre os alimentos, ou na de quem os recebe, poderá ser revista a pensão alimentícia fixada judicialmente.</w:t>
      </w:r>
    </w:p>
    <w:p/>
    <w:p>
      <w:pPr>
        <w:ind w:firstLine="360"/>
      </w:pPr>
      <w:r>
        <w:rPr>
          <w:b w:val="0"/>
          <w:sz w:val="22"/>
        </w:rPr>
        <w:t>A jurisprudência consolidada do Superior Tribunal de Justiça e dos Tribunais Estaduais reconhece que a revisão dos alimentos é medida que se impõe sempre que comprovadas alterações relevantes na capacidade financeira do alimentante ou nas necessidades do alimentando.</w:t>
      </w:r>
    </w:p>
    <w:p/>
    <w:p>
      <w:pPr>
        <w:ind w:firstLine="360"/>
      </w:pPr>
      <w:r>
        <w:rPr>
          <w:b w:val="0"/>
          <w:sz w:val="22"/>
        </w:rPr>
        <w:t>Assim, diante da alteração da capacidade econômica do Autor(a) e das necessidades atuais do(a) alimentando(a), é legítimo o pedido de revisão para adequação do valor da pensão alimentícia.</w:t>
      </w:r>
    </w:p>
    <w:p/>
    <w:p>
      <w:pPr>
        <w:ind w:firstLine="360"/>
      </w:pPr>
      <w:r>
        <w:rPr>
          <w:b w:val="0"/>
          <w:sz w:val="22"/>
        </w:rPr>
        <w:t>Outrossim, o princípio do melhor interesse da criança e do adolescente, previsto no Estatuto da Criança e do Adolescente (Lei nº 8.069/1990), deve prevalecer, garantindo a manutenção digna e adequada do(a) alimentando(a).</w:t>
      </w:r>
    </w:p>
    <w:p/>
    <w:p>
      <w:r>
        <w:rPr>
          <w:b/>
          <w:sz w:val="22"/>
        </w:rPr>
        <w:t>DOS PEDIDOS</w:t>
      </w:r>
    </w:p>
    <w:p/>
    <w:p>
      <w:r>
        <w:rPr>
          <w:b w:val="0"/>
          <w:sz w:val="22"/>
        </w:rPr>
        <w:t>Diante do exposto, requer:</w:t>
      </w:r>
    </w:p>
    <w:p/>
    <w:p>
      <w:pPr>
        <w:ind w:firstLine="360"/>
      </w:pPr>
      <w:r>
        <w:rPr>
          <w:b w:val="0"/>
          <w:sz w:val="22"/>
        </w:rPr>
        <w:t>1. A citação do Réu para, querendo, contestar a presente ação;</w:t>
      </w:r>
    </w:p>
    <w:p/>
    <w:p>
      <w:pPr>
        <w:ind w:firstLine="360"/>
      </w:pPr>
      <w:r>
        <w:rPr>
          <w:b w:val="0"/>
          <w:sz w:val="22"/>
        </w:rPr>
        <w:t>2. A procedência do pedido para que seja revista a pensão alimentícia atualmente fixada, majorando-se o valor para R$ _________________________ (valor a ser fixado), ou outro que Vossa Excelência entender justo e adequado;</w:t>
      </w:r>
    </w:p>
    <w:p/>
    <w:p>
      <w:pPr>
        <w:ind w:firstLine="360"/>
      </w:pPr>
      <w:r>
        <w:rPr>
          <w:b w:val="0"/>
          <w:sz w:val="22"/>
        </w:rPr>
        <w:t>3. A condenação do Réu ao pagamento das custas processuais e honorários advocatícios;</w:t>
      </w:r>
    </w:p>
    <w:p/>
    <w:p>
      <w:pPr>
        <w:ind w:firstLine="360"/>
      </w:pPr>
      <w:r>
        <w:rPr>
          <w:b w:val="0"/>
          <w:sz w:val="22"/>
        </w:rPr>
        <w:t>4. A produção de todas as provas admitidas em direito, especialmente documental, testemunhal e pericial, se necessário;</w:t>
      </w:r>
    </w:p>
    <w:p/>
    <w:p>
      <w:pPr>
        <w:ind w:firstLine="360"/>
      </w:pPr>
      <w:r>
        <w:rPr>
          <w:b w:val="0"/>
          <w:sz w:val="22"/>
        </w:rPr>
        <w:t>5. A concessão dos benefícios da justiça gratuita, caso o Autor seja hipossuficiente;</w:t>
      </w:r>
    </w:p>
    <w:p/>
    <w:p>
      <w:pPr>
        <w:ind w:firstLine="360"/>
      </w:pPr>
      <w:r>
        <w:rPr>
          <w:b w:val="0"/>
          <w:sz w:val="22"/>
        </w:rPr>
        <w:t>6. A intimação do Ministério Público para acompanhar o feito, conforme previsto no artigo 178, inciso II, do Código de Processo Civil.</w:t>
      </w:r>
    </w:p>
    <w:p/>
    <w:p>
      <w:r>
        <w:rPr>
          <w:b/>
          <w:sz w:val="22"/>
        </w:rPr>
        <w:t>DO VALOR DA CAUSA</w:t>
      </w:r>
    </w:p>
    <w:p/>
    <w:p>
      <w:r>
        <w:rPr>
          <w:b w:val="0"/>
          <w:sz w:val="22"/>
        </w:rPr>
        <w:t>Dá-se à presente causa o valor de R$ ________________________________ (valor da revisão pretendida).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________________________________</w:t>
      </w:r>
    </w:p>
    <w:p>
      <w:pPr>
        <w:jc w:val="center"/>
      </w:pPr>
      <w:r>
        <w:rPr>
          <w:b w:val="0"/>
          <w:sz w:val="22"/>
        </w:rPr>
        <w:t>Local                                      Data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https://modelo-jus.com/acao-revisional-de-alimentos/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ao-revisional-de-alimento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