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2"/>
        </w:rPr>
        <w:t>CONSIDERAÇÕES FINAIS</w:t>
      </w:r>
    </w:p>
    <w:p/>
    <w:p/>
    <w:p>
      <w:r>
        <w:rPr>
          <w:b w:val="0"/>
          <w:i w:val="0"/>
          <w:sz w:val="22"/>
        </w:rPr>
        <w:t>EXCELENTÍSSIMO(A) SENHOR(A) DOUTOR(A) JUIZ(A) DO TRABALHO DA ___ VARA DO TRABALHO DE ________________________</w:t>
      </w:r>
    </w:p>
    <w:p/>
    <w:p>
      <w:r>
        <w:rPr>
          <w:b w:val="0"/>
          <w:i w:val="0"/>
          <w:sz w:val="22"/>
        </w:rPr>
        <w:t>Processo nº ____________________</w:t>
      </w:r>
    </w:p>
    <w:p/>
    <w:p>
      <w:r>
        <w:rPr>
          <w:b w:val="0"/>
          <w:i w:val="0"/>
          <w:sz w:val="22"/>
        </w:rPr>
        <w:t>Reclamante: ____________________________________________________________</w:t>
      </w:r>
    </w:p>
    <w:p>
      <w:r>
        <w:rPr>
          <w:b w:val="0"/>
          <w:i w:val="0"/>
          <w:sz w:val="22"/>
        </w:rPr>
        <w:t>Reclamada: ____________________________________________________________</w:t>
      </w:r>
    </w:p>
    <w:p/>
    <w:p>
      <w:r>
        <w:rPr>
          <w:b/>
          <w:sz w:val="24"/>
        </w:rPr>
        <w:t>I – SÍNTESE DOS FATOS</w:t>
      </w:r>
    </w:p>
    <w:p/>
    <w:p/>
    <w:p>
      <w:r>
        <w:rPr>
          <w:b w:val="0"/>
          <w:i w:val="0"/>
          <w:sz w:val="22"/>
        </w:rPr>
        <w:t>O Reclamante ajuizou a presente Reclamação Trabalhista em face da Reclamada, pleiteando o reconhecimento de seus direitos trabalhistas decorrentes da relação de emprego mantida entre as partes, conforme consta dos autos.</w:t>
      </w:r>
    </w:p>
    <w:p>
      <w:r>
        <w:rPr>
          <w:b w:val="0"/>
          <w:i w:val="0"/>
          <w:sz w:val="22"/>
        </w:rPr>
        <w:t>Em síntese, a demanda versa sobre a correta apuração das verbas rescisórias, pagamento de horas extras, adicional noturno, diferenças salariais e indenização por danos morais, entre outros direitos trabalhistas.</w:t>
      </w:r>
    </w:p>
    <w:p/>
    <w:p>
      <w:r>
        <w:rPr>
          <w:b/>
          <w:sz w:val="24"/>
        </w:rPr>
        <w:t>II – DA IMPUGNAÇÃO AOS ARGUMENTOS DA RECLAMADA</w:t>
      </w:r>
    </w:p>
    <w:p/>
    <w:p/>
    <w:p>
      <w:r>
        <w:rPr>
          <w:b w:val="0"/>
          <w:i w:val="0"/>
          <w:sz w:val="22"/>
        </w:rPr>
        <w:t>A Reclamada apresentou contestação, contudo, suas alegações não se sustentam diante das provas documentais e testemunhais juntadas nos autos.</w:t>
      </w:r>
    </w:p>
    <w:p>
      <w:r>
        <w:rPr>
          <w:b w:val="0"/>
          <w:i w:val="0"/>
          <w:sz w:val="22"/>
        </w:rPr>
        <w:t>Não há comprovação do pagamento integral das verbas rescisórias, tampouco a devida anotação em CTPS, configurando-se o descumprimento das obrigações legais e contratuais.</w:t>
      </w:r>
    </w:p>
    <w:p>
      <w:r>
        <w:rPr>
          <w:b w:val="0"/>
          <w:i w:val="0"/>
          <w:sz w:val="22"/>
        </w:rPr>
        <w:t>As jornadas de trabalho foram superiores às contratadas, motivo pelo qual são devidas as horas extras com os devidos reflexos, conforme demonstrado nos cálculos anexos.</w:t>
      </w:r>
    </w:p>
    <w:p/>
    <w:p>
      <w:r>
        <w:rPr>
          <w:b/>
          <w:sz w:val="24"/>
        </w:rPr>
        <w:t>III – DO DIREITO</w:t>
      </w:r>
    </w:p>
    <w:p/>
    <w:p/>
    <w:p>
      <w:r>
        <w:rPr>
          <w:b w:val="0"/>
          <w:i w:val="0"/>
          <w:sz w:val="22"/>
        </w:rPr>
        <w:t>O Reclamante faz jus ao pagamento das verbas pleiteadas com base nos dispositivos da Consolidação das Leis do Trabalho (CLT), Constituição Federal, Súmulas do Tribunal Superior do Trabalho (TST) e demais normas aplicáveis.</w:t>
      </w:r>
    </w:p>
    <w:p>
      <w:r>
        <w:rPr>
          <w:b w:val="0"/>
          <w:i w:val="0"/>
          <w:sz w:val="22"/>
        </w:rPr>
        <w:t>Destaca-se que a legislação trabalhista visa proteger o trabalhador diante da hipossuficiência técnica e econômica na relação de emprego, princípio este que deve ser aplicado no presente caso.</w:t>
      </w:r>
    </w:p>
    <w:p/>
    <w:p>
      <w:r>
        <w:rPr>
          <w:b/>
          <w:sz w:val="24"/>
        </w:rPr>
        <w:t>IV – DOS PEDIDOS</w:t>
      </w:r>
    </w:p>
    <w:p/>
    <w:p/>
    <w:p>
      <w:r>
        <w:rPr>
          <w:b w:val="0"/>
          <w:i w:val="0"/>
          <w:sz w:val="22"/>
        </w:rPr>
        <w:t>Diante do exposto, o Reclamante requer a Vossa Excelência:</w:t>
      </w:r>
    </w:p>
    <w:p/>
    <w:p>
      <w:r>
        <w:rPr>
          <w:b w:val="0"/>
          <w:i w:val="0"/>
          <w:sz w:val="22"/>
        </w:rPr>
        <w:t>1. A procedência total da Reclamação Trabalhista, com a condenação da Reclamada ao pagamento das verbas pleiteadas, quais sejam, mas não se limitando a:</w:t>
      </w:r>
    </w:p>
    <w:p>
      <w:r>
        <w:rPr>
          <w:b w:val="0"/>
          <w:i w:val="0"/>
          <w:sz w:val="22"/>
        </w:rPr>
        <w:t xml:space="preserve">   - Horas extras com adicional legal e reflexos em férias, 13º salário, FGTS e demais verbas;</w:t>
      </w:r>
    </w:p>
    <w:p>
      <w:r>
        <w:rPr>
          <w:b w:val="0"/>
          <w:i w:val="0"/>
          <w:sz w:val="22"/>
        </w:rPr>
        <w:t xml:space="preserve">   - Adicional noturno;</w:t>
      </w:r>
    </w:p>
    <w:p>
      <w:r>
        <w:rPr>
          <w:b w:val="0"/>
          <w:i w:val="0"/>
          <w:sz w:val="22"/>
        </w:rPr>
        <w:t xml:space="preserve">   - Diferenças salariais;</w:t>
      </w:r>
    </w:p>
    <w:p>
      <w:r>
        <w:rPr>
          <w:b w:val="0"/>
          <w:i w:val="0"/>
          <w:sz w:val="22"/>
        </w:rPr>
        <w:t xml:space="preserve">   - Indenização por danos morais;</w:t>
      </w:r>
    </w:p>
    <w:p>
      <w:r>
        <w:rPr>
          <w:b w:val="0"/>
          <w:i w:val="0"/>
          <w:sz w:val="22"/>
        </w:rPr>
        <w:t xml:space="preserve">   - Multas previstas nos artigos 467 e 477 da CLT;</w:t>
      </w:r>
    </w:p>
    <w:p>
      <w:r>
        <w:rPr>
          <w:b w:val="0"/>
          <w:i w:val="0"/>
          <w:sz w:val="22"/>
        </w:rPr>
        <w:t xml:space="preserve">   - Atualização monetária e juros legais;</w:t>
      </w:r>
    </w:p>
    <w:p/>
    <w:p>
      <w:r>
        <w:rPr>
          <w:b w:val="0"/>
          <w:i w:val="0"/>
          <w:sz w:val="22"/>
        </w:rPr>
        <w:t>2. A condenação da Reclamada ao pagamento de honorários advocatícios sucumbenciais, nos termos do artigo 791-A da CLT;</w:t>
      </w:r>
    </w:p>
    <w:p/>
    <w:p>
      <w:r>
        <w:rPr>
          <w:b w:val="0"/>
          <w:i w:val="0"/>
          <w:sz w:val="22"/>
        </w:rPr>
        <w:t>3. A concessão dos benefícios da Justiça Gratuita, por ser o Reclamante pessoa pobre na acepção jurídica do termo, nos termos do artigo 790, §3º da CLT;</w:t>
      </w:r>
    </w:p>
    <w:p/>
    <w:p>
      <w:r>
        <w:rPr>
          <w:b w:val="0"/>
          <w:i w:val="0"/>
          <w:sz w:val="22"/>
        </w:rPr>
        <w:t>4. A produção de todas as provas admitidas em direito, especialmente documental, testemunhal e pericial, caso necessário;</w:t>
      </w:r>
    </w:p>
    <w:p/>
    <w:p>
      <w:r>
        <w:rPr>
          <w:b w:val="0"/>
          <w:i w:val="0"/>
          <w:sz w:val="22"/>
        </w:rPr>
        <w:t>5. A intimação do Ministério Público do Trabalho para acompanhar o feito, caso entenda pertinente;</w:t>
      </w:r>
    </w:p>
    <w:p/>
    <w:p>
      <w:r>
        <w:rPr>
          <w:b w:val="0"/>
          <w:i w:val="0"/>
          <w:sz w:val="22"/>
        </w:rPr>
        <w:t>6. A condenação da Reclamada ao pagamento de custas processuais e demais cominações legais.</w:t>
      </w:r>
    </w:p>
    <w:p/>
    <w:p>
      <w:r>
        <w:rPr>
          <w:b/>
          <w:sz w:val="24"/>
        </w:rPr>
        <w:t>V – DOS REQUERIMENTOS FINAIS</w:t>
      </w:r>
    </w:p>
    <w:p/>
    <w:p/>
    <w:p>
      <w:r>
        <w:rPr>
          <w:b w:val="0"/>
          <w:i w:val="0"/>
          <w:sz w:val="22"/>
        </w:rPr>
        <w:t>Requer-se, por fim, que todas as intimações e publicações sejam realizadas exclusivamente em nome do advogado abaixo assinado, sob pena de nulidade.</w:t>
      </w:r>
    </w:p>
    <w:p/>
    <w:p>
      <w:r>
        <w:rPr>
          <w:b w:val="0"/>
          <w:i w:val="0"/>
          <w:sz w:val="22"/>
        </w:rPr>
        <w:t>Nestes termos,</w:t>
      </w:r>
    </w:p>
    <w:p>
      <w:r>
        <w:rPr>
          <w:b w:val="0"/>
          <w:i w:val="0"/>
          <w:sz w:val="22"/>
        </w:rPr>
        <w:t>Pede deferimento.</w:t>
      </w:r>
    </w:p>
    <w:p/>
    <w:p>
      <w:r>
        <w:rPr>
          <w:b w:val="0"/>
          <w:i w:val="0"/>
          <w:sz w:val="22"/>
        </w:rPr>
        <w:t>__________________________, _______________________</w:t>
      </w:r>
    </w:p>
    <w:p>
      <w:r>
        <w:rPr>
          <w:b w:val="0"/>
          <w:i/>
          <w:sz w:val="22"/>
        </w:rPr>
        <w:t>Local                                                    Data</w:t>
      </w:r>
    </w:p>
    <w:p/>
    <w:p>
      <w:r>
        <w:rPr>
          <w:b w:val="0"/>
          <w:i w:val="0"/>
          <w:sz w:val="22"/>
        </w:rPr>
        <w:t>______________________________________________</w:t>
      </w:r>
    </w:p>
    <w:p>
      <w:r>
        <w:rPr>
          <w:b w:val="0"/>
          <w:i w:val="0"/>
          <w:sz w:val="22"/>
        </w:rPr>
        <w:t>Advogado(a)</w:t>
      </w:r>
    </w:p>
    <w:p>
      <w:r>
        <w:rPr>
          <w:b w:val="0"/>
          <w:i w:val="0"/>
          <w:sz w:val="22"/>
        </w:rPr>
        <w:t>OAB/___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https://modelo-jus.com/consideracoes-finais/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consideracoes-finais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