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EMBARGOS À EXECUÇÃO COM EFEITO SUSPENSIVO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</w:t>
      </w:r>
    </w:p>
    <w:p/>
    <w:p>
      <w:r>
        <w:rPr>
          <w:b w:val="0"/>
          <w:sz w:val="20"/>
        </w:rPr>
        <w:t>PROCESSO Nº: _______________________________</w:t>
      </w:r>
    </w:p>
    <w:p>
      <w:r>
        <w:rPr>
          <w:b w:val="0"/>
          <w:sz w:val="20"/>
        </w:rPr>
        <w:t>EMBARGANTE: _____________________________________________________________</w:t>
      </w:r>
    </w:p>
    <w:p>
      <w:r>
        <w:rPr>
          <w:b w:val="0"/>
          <w:sz w:val="20"/>
        </w:rPr>
        <w:t>EMBARGADO: 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Embargante foi surpreendido com a execução promovida pelo Embargado referente ao título executivo nº ____________, com base em suposta obrigação inadimplida.</w:t>
      </w:r>
    </w:p>
    <w:p>
      <w:r>
        <w:rPr>
          <w:b w:val="0"/>
          <w:sz w:val="20"/>
        </w:rPr>
        <w:t>Entretanto, conforme será demonstrado, existem razões jurídicas e fáticas que autorizam a oposição dos presentes embargos e a concessão do efeito suspensivo à execução, a fim de evitar dano grave e de difícil reparação.</w:t>
      </w:r>
    </w:p>
    <w:p/>
    <w:p>
      <w:r>
        <w:rPr>
          <w:b/>
          <w:sz w:val="22"/>
        </w:rPr>
        <w:t>II – DO CABIMENTO DOS EMBARGOS À EXECUÇÃO</w:t>
      </w:r>
    </w:p>
    <w:p/>
    <w:p>
      <w:r>
        <w:rPr>
          <w:b w:val="0"/>
          <w:sz w:val="20"/>
        </w:rPr>
        <w:t>Conforme o artigo 914 do Código de Processo Civil, o executado pode opor embargos à execução no prazo de 15 (quinze) dias úteis, contados da juntada do mandado de citação nos autos.</w:t>
      </w:r>
    </w:p>
    <w:p>
      <w:r>
        <w:rPr>
          <w:b w:val="0"/>
          <w:sz w:val="20"/>
        </w:rPr>
        <w:t>Os embargos são a via adequada para discutir matérias relativas à execução, tais como inexigibilidade do título, nulidade, excesso de execução, pagamento, entre outras defesas.</w:t>
      </w:r>
    </w:p>
    <w:p/>
    <w:p>
      <w:r>
        <w:rPr>
          <w:b/>
          <w:sz w:val="22"/>
        </w:rPr>
        <w:t>III – DO EFEITO SUSPENSIVO</w:t>
      </w:r>
    </w:p>
    <w:p/>
    <w:p>
      <w:r>
        <w:rPr>
          <w:b w:val="0"/>
          <w:sz w:val="20"/>
        </w:rPr>
        <w:t>Nos termos do artigo 919, §1º, do CPC, os embargos à execução possuem efeito suspensivo, salvo se o juiz, diante da presença de indícios suficientes de probabilidade do direito alegado e do perigo de dano irreparável ou de difícil reparação, conceder liminarmente a suspensão da execução.</w:t>
      </w:r>
    </w:p>
    <w:p>
      <w:r>
        <w:rPr>
          <w:b w:val="0"/>
          <w:sz w:val="20"/>
        </w:rPr>
        <w:t>O presente feito preenche tais requisitos, pois persiste grave risco de dano ao Embargante caso a execução prossiga sem a apreciação do mérito.</w:t>
      </w:r>
    </w:p>
    <w:p/>
    <w:p>
      <w:r>
        <w:rPr>
          <w:b/>
          <w:sz w:val="22"/>
        </w:rPr>
        <w:t>IV – DAS RAZÕES DE MÉRITO</w:t>
      </w:r>
    </w:p>
    <w:p/>
    <w:p>
      <w:r>
        <w:rPr>
          <w:b w:val="0"/>
          <w:sz w:val="20"/>
        </w:rPr>
        <w:t>1. Inexigibilidade do título executivo</w:t>
      </w:r>
    </w:p>
    <w:p>
      <w:r>
        <w:rPr>
          <w:b w:val="0"/>
          <w:sz w:val="20"/>
        </w:rPr>
        <w:t>O título que fundamenta a execução é inválido por apresentar vícios que comprometem sua exigibilidade, tais como _________________________________________________________________.</w:t>
      </w:r>
    </w:p>
    <w:p/>
    <w:p>
      <w:r>
        <w:rPr>
          <w:b w:val="0"/>
          <w:sz w:val="20"/>
        </w:rPr>
        <w:t>2. Pagamento ou quitação</w:t>
      </w:r>
    </w:p>
    <w:p>
      <w:r>
        <w:rPr>
          <w:b w:val="0"/>
          <w:sz w:val="20"/>
        </w:rPr>
        <w:t>O Embargante efetuou o pagamento integral da dívida em __________________________________________________________________________, conforme comprovantes anexos.</w:t>
      </w:r>
    </w:p>
    <w:p/>
    <w:p>
      <w:r>
        <w:rPr>
          <w:b w:val="0"/>
          <w:sz w:val="20"/>
        </w:rPr>
        <w:t>3. Excesso de execução</w:t>
      </w:r>
    </w:p>
    <w:p>
      <w:r>
        <w:rPr>
          <w:b w:val="0"/>
          <w:sz w:val="20"/>
        </w:rPr>
        <w:t>O valor exigido na execução ultrapassa o devido, apresentando cobranças indevidas que serão detalhadas a seguir: _________________________________.</w:t>
      </w:r>
    </w:p>
    <w:p/>
    <w:p>
      <w:r>
        <w:rPr>
          <w:b w:val="0"/>
          <w:sz w:val="20"/>
        </w:rPr>
        <w:t>4. Prescrição e decadência</w:t>
      </w:r>
    </w:p>
    <w:p>
      <w:r>
        <w:rPr>
          <w:b w:val="0"/>
          <w:sz w:val="20"/>
        </w:rPr>
        <w:t>A pretensão executória encontra-se fulminada pela prescrição, conforme dispõe o artigo ______ do Código Civil/Processo Civil.</w:t>
      </w:r>
    </w:p>
    <w:p/>
    <w:p>
      <w:r>
        <w:rPr>
          <w:b/>
          <w:sz w:val="22"/>
        </w:rPr>
        <w:t>V – DOS DOCUMENTOS QUE ACOMPANHAM OS EMBARGOS</w:t>
      </w:r>
    </w:p>
    <w:p/>
    <w:p>
      <w:r>
        <w:rPr>
          <w:b w:val="0"/>
          <w:sz w:val="20"/>
        </w:rPr>
        <w:t>O Embargante junta aos presentes os seguintes documentos para comprovação das alegações:</w:t>
      </w:r>
    </w:p>
    <w:p>
      <w:r>
        <w:rPr>
          <w:b w:val="0"/>
          <w:sz w:val="20"/>
        </w:rPr>
        <w:t>- Cópia do título executivo;</w:t>
      </w:r>
    </w:p>
    <w:p>
      <w:r>
        <w:rPr>
          <w:b w:val="0"/>
          <w:sz w:val="20"/>
        </w:rPr>
        <w:t>- Comprovantes de pagamento;</w:t>
      </w:r>
    </w:p>
    <w:p>
      <w:r>
        <w:rPr>
          <w:b w:val="0"/>
          <w:sz w:val="20"/>
        </w:rPr>
        <w:t>- Documentos que evidenciam a inexigibilidade do título;</w:t>
      </w:r>
    </w:p>
    <w:p>
      <w:r>
        <w:rPr>
          <w:b w:val="0"/>
          <w:sz w:val="20"/>
        </w:rPr>
        <w:t>- Outros documentos relevantes: ________________________________________________.</w:t>
      </w:r>
    </w:p>
    <w:p/>
    <w:p>
      <w:r>
        <w:rPr>
          <w:b/>
          <w:sz w:val="22"/>
        </w:rPr>
        <w:t>VI – DOS PEDIDOS</w:t>
      </w:r>
    </w:p>
    <w:p/>
    <w:p>
      <w:r>
        <w:rPr>
          <w:b w:val="0"/>
          <w:sz w:val="20"/>
        </w:rPr>
        <w:t>Diante do exposto, requer-se a Vossa Excelência:</w:t>
      </w:r>
    </w:p>
    <w:p/>
    <w:p>
      <w:r>
        <w:rPr>
          <w:b w:val="0"/>
          <w:sz w:val="20"/>
        </w:rPr>
        <w:t>a) O recebimento e o processamento dos presentes embargos à execução;</w:t>
      </w:r>
    </w:p>
    <w:p>
      <w:r>
        <w:rPr>
          <w:b w:val="0"/>
          <w:sz w:val="20"/>
        </w:rPr>
        <w:t>b) A concessão de efeito suspensivo à execução, suspendendo todos os atos executórios até o julgamento final dos embargos;</w:t>
      </w:r>
    </w:p>
    <w:p>
      <w:r>
        <w:rPr>
          <w:b w:val="0"/>
          <w:sz w:val="20"/>
        </w:rPr>
        <w:t>c) A intimação do Embargado para apresentar impugnação, querendo, nos termos da lei;</w:t>
      </w:r>
    </w:p>
    <w:p>
      <w:r>
        <w:rPr>
          <w:b w:val="0"/>
          <w:sz w:val="20"/>
        </w:rPr>
        <w:t>d) Ao final, o acolhimento dos embargos, com a extinção ou modificação da execução, conforme o mérito;</w:t>
      </w:r>
    </w:p>
    <w:p>
      <w:r>
        <w:rPr>
          <w:b w:val="0"/>
          <w:sz w:val="20"/>
        </w:rPr>
        <w:t>e) A condenação do Embargado ao pagamento das custas processuais e honorários advocatícios.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https://modelo-jus.com/embargos-a-execucao-com-efeito-suspensivo/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mbargos-a-execucao-com-efeito-suspensiv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