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EMBARGOS INFRINGENTES</w:t>
      </w:r>
    </w:p>
    <w:p>
      <w:pPr>
        <w:jc w:val="center"/>
      </w:pPr>
      <w:r>
        <w:rPr>
          <w:b/>
          <w:sz w:val="22"/>
        </w:rPr>
        <w:t>PROCESSO Nº ____________________________</w:t>
      </w:r>
    </w:p>
    <w:p/>
    <w:p/>
    <w:p>
      <w:r>
        <w:rPr>
          <w:b/>
          <w:sz w:val="22"/>
        </w:rPr>
        <w:t>EXCELENTÍSSIMO SENHOR DESEMBARGADOR PRESIDENTE DO TRIBUNAL DE JUSTIÇA DO ESTADO DE _______________</w:t>
      </w:r>
    </w:p>
    <w:p/>
    <w:p>
      <w:r>
        <w:rPr>
          <w:b/>
          <w:sz w:val="22"/>
        </w:rPr>
        <w:t>EMBARGANTE: __________________________________________________________</w:t>
      </w:r>
    </w:p>
    <w:p>
      <w:r>
        <w:rPr>
          <w:b/>
          <w:sz w:val="22"/>
        </w:rPr>
        <w:t>Advogado: ____________________________________________________________</w:t>
      </w:r>
    </w:p>
    <w:p>
      <w:r>
        <w:rPr>
          <w:b/>
          <w:sz w:val="22"/>
        </w:rPr>
        <w:t>OAB nº: ______________________________________________________________</w:t>
      </w:r>
    </w:p>
    <w:p/>
    <w:p>
      <w:r>
        <w:rPr>
          <w:b/>
          <w:sz w:val="22"/>
        </w:rPr>
        <w:t>EMBARGADO: ___________________________________________________________</w:t>
      </w:r>
    </w:p>
    <w:p/>
    <w:p>
      <w:r>
        <w:rPr>
          <w:b/>
          <w:sz w:val="24"/>
        </w:rPr>
        <w:t>I - BREVE SÍNTESE DO PROCESSO</w:t>
      </w:r>
    </w:p>
    <w:p>
      <w:r>
        <w:rPr>
          <w:b w:val="0"/>
          <w:sz w:val="22"/>
        </w:rPr>
        <w:t>1. Trata-se de recurso de Embargos Infringentes opostos contra o acórdão proferido nos autos do processo nº _____________________, que julgou a apelação de forma não unânime, nos termos do artigo 942 do Código de Processo Civil.</w:t>
      </w:r>
    </w:p>
    <w:p>
      <w:r>
        <w:rPr>
          <w:b w:val="0"/>
          <w:sz w:val="22"/>
        </w:rPr>
        <w:t>2. O acórdão recorrido reformou parcialmente a sentença, ensejando a interposição dos presentes embargos com o fito de assegurar a revisão do entendimento adotado pelo Tribunal.</w:t>
      </w:r>
    </w:p>
    <w:p/>
    <w:p>
      <w:r>
        <w:rPr>
          <w:b/>
          <w:sz w:val="24"/>
        </w:rPr>
        <w:t>II - DOS FUNDAMENTOS DOS EMBARGOS INFRINGENTES</w:t>
      </w:r>
    </w:p>
    <w:p>
      <w:r>
        <w:rPr>
          <w:b w:val="0"/>
          <w:sz w:val="22"/>
        </w:rPr>
        <w:t>3. Conforme dispõe o artigo 942 do Código de Processo Civil, são cabíveis embargos infringentes contra acórdão não unânime que tenha reformado, em grau de recurso, a sentença proferida na origem.</w:t>
      </w:r>
    </w:p>
    <w:p>
      <w:r>
        <w:rPr>
          <w:b w:val="0"/>
          <w:sz w:val="22"/>
        </w:rPr>
        <w:t>4. No caso em tela, verifica-se que a decisão colegiada não foi unânime, havendo divergência quanto à matéria de fundo, razão pela qual se fazem presentes os pressupostos para a admissibilidade do presente recurso.</w:t>
      </w:r>
    </w:p>
    <w:p>
      <w:r>
        <w:rPr>
          <w:b w:val="0"/>
          <w:sz w:val="22"/>
        </w:rPr>
        <w:t>5. O embargante entende que o acórdão recorrido merece reforma, pelos fundamentos a seguir expostos.</w:t>
      </w:r>
    </w:p>
    <w:p/>
    <w:p>
      <w:r>
        <w:rPr>
          <w:b/>
          <w:sz w:val="24"/>
        </w:rPr>
        <w:t>III - DAS RAZÕES PARA REFORMA DO ACÓRDÃO</w:t>
      </w:r>
    </w:p>
    <w:p>
      <w:r>
        <w:rPr>
          <w:b w:val="0"/>
          <w:sz w:val="22"/>
        </w:rPr>
        <w:t>6. O acórdão recorrido equivocou-se ao interpretar e aplicar a legislação pertinente, especialmente no que concerne a __________________________________________________________.</w:t>
      </w:r>
    </w:p>
    <w:p>
      <w:r>
        <w:rPr>
          <w:b w:val="0"/>
          <w:sz w:val="22"/>
        </w:rPr>
        <w:t>7. Ademais, restou desconsiderado o conjunto probatório constante dos autos, que demonstra claramente __________________________________________________________.</w:t>
      </w:r>
    </w:p>
    <w:p>
      <w:r>
        <w:rPr>
          <w:b w:val="0"/>
          <w:sz w:val="22"/>
        </w:rPr>
        <w:t>8. Portanto, é imprescindível a revisão do julgado para que se faça justiça e se observe a correta aplicação do direito.</w:t>
      </w:r>
    </w:p>
    <w:p/>
    <w:p>
      <w:r>
        <w:rPr>
          <w:b/>
          <w:sz w:val="24"/>
        </w:rPr>
        <w:t>IV - DOS PEDIDOS</w:t>
      </w:r>
    </w:p>
    <w:p>
      <w:r>
        <w:rPr>
          <w:b w:val="0"/>
          <w:sz w:val="22"/>
        </w:rPr>
        <w:t>9. Ante o exposto, requer-se:</w:t>
      </w:r>
    </w:p>
    <w:p>
      <w:r>
        <w:rPr>
          <w:b w:val="0"/>
          <w:sz w:val="22"/>
        </w:rPr>
        <w:t>- O recebimento e o conhecimento dos presentes Embargos Infringentes, nos termos do artigo 942 do Código de Processo Civil;</w:t>
      </w:r>
    </w:p>
    <w:p>
      <w:r>
        <w:rPr>
          <w:b w:val="0"/>
          <w:sz w:val="22"/>
        </w:rPr>
        <w:t>- Que, ao final, sejam os embargos providos para reformar o acórdão recorrido, nos termos das razões ora apresentadas;</w:t>
      </w:r>
    </w:p>
    <w:p>
      <w:r>
        <w:rPr>
          <w:b w:val="0"/>
          <w:sz w:val="22"/>
        </w:rPr>
        <w:t>- A intimação do embargado para apresentar contrarrazões, caso queira;</w:t>
      </w:r>
    </w:p>
    <w:p>
      <w:r>
        <w:rPr>
          <w:b w:val="0"/>
          <w:sz w:val="22"/>
        </w:rPr>
        <w:t>- A condenação do embargado ao pagamento das custas processuais e honorários advocatícios, na forma da lei.</w:t>
      </w:r>
    </w:p>
    <w:p/>
    <w:p>
      <w:r>
        <w:rPr>
          <w:b/>
          <w:sz w:val="24"/>
        </w:rPr>
        <w:t>V - DO VALOR DA CAUSA</w:t>
      </w:r>
    </w:p>
    <w:p>
      <w:r>
        <w:rPr>
          <w:b w:val="0"/>
          <w:sz w:val="22"/>
        </w:rPr>
        <w:t>10. Dá-se à causa o valor de R$ __________________________ para efeitos fiscais.</w:t>
      </w:r>
    </w:p>
    <w:p/>
    <w:p>
      <w:r>
        <w:rPr>
          <w:b w:val="0"/>
          <w:sz w:val="22"/>
        </w:rPr>
        <w:t>Nestes termos,</w:t>
      </w:r>
    </w:p>
    <w:p>
      <w:pPr>
        <w:jc w:val="center"/>
      </w:pPr>
      <w:r>
        <w:rPr>
          <w:b w:val="0"/>
          <w:sz w:val="22"/>
        </w:rPr>
        <w:t>Pede deferimento.</w:t>
      </w:r>
    </w:p>
    <w:p/>
    <w:p/>
    <w:p>
      <w:r>
        <w:rPr>
          <w:b w:val="0"/>
          <w:sz w:val="22"/>
        </w:rPr>
        <w:t>___________________________________________</w:t>
      </w:r>
    </w:p>
    <w:p>
      <w:r>
        <w:rPr>
          <w:b w:val="0"/>
          <w:sz w:val="22"/>
        </w:rPr>
        <w:t>Local e data</w:t>
      </w:r>
    </w:p>
    <w:p/>
    <w:p>
      <w:r>
        <w:rPr>
          <w:b w:val="0"/>
          <w:sz w:val="22"/>
        </w:rPr>
        <w:t>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 nº 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https://modelo-jus.com/embargos-infringentes-cpp/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embargos-infringentes-cpp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